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CA3A0" w14:textId="4EE5DAE3" w:rsidR="002F17AA" w:rsidRDefault="00F5442D" w:rsidP="00F5442D">
      <w:pPr>
        <w:jc w:val="center"/>
      </w:pPr>
      <w:r>
        <w:t>HOWARD COUNTY ATTORNEY</w:t>
      </w:r>
    </w:p>
    <w:p w14:paraId="3CC7B7A0" w14:textId="77777777" w:rsidR="00F5442D" w:rsidRDefault="00F5442D" w:rsidP="00F5442D">
      <w:pPr>
        <w:jc w:val="center"/>
      </w:pPr>
    </w:p>
    <w:p w14:paraId="233B667D" w14:textId="5C10E56C" w:rsidR="00F5442D" w:rsidRDefault="00F5442D" w:rsidP="00F5442D">
      <w:pPr>
        <w:rPr>
          <w:b/>
          <w:bCs/>
        </w:rPr>
      </w:pPr>
      <w:r w:rsidRPr="00F5442D">
        <w:rPr>
          <w:b/>
          <w:bCs/>
        </w:rPr>
        <w:t>Vacancy</w:t>
      </w:r>
      <w:r>
        <w:rPr>
          <w:b/>
          <w:bCs/>
        </w:rPr>
        <w:t>:</w:t>
      </w:r>
    </w:p>
    <w:p w14:paraId="61271DFF" w14:textId="569C9979" w:rsidR="00F5442D" w:rsidRDefault="00F5442D" w:rsidP="00F5442D">
      <w:r>
        <w:t xml:space="preserve">The Board of Commissioners of Howard County, Nebraska is seeking qualified applicants for the vacant position of the Office of the Howard County Attorney to complete the 4-year term ending </w:t>
      </w:r>
      <w:r w:rsidR="00923B87">
        <w:t xml:space="preserve">in </w:t>
      </w:r>
      <w:r w:rsidR="008E4AE9">
        <w:t>December</w:t>
      </w:r>
      <w:r>
        <w:t xml:space="preserve"> 202</w:t>
      </w:r>
      <w:r w:rsidR="008E4AE9">
        <w:t>6</w:t>
      </w:r>
      <w:r>
        <w:t>.    Primary duties will include various levels of criminal prosecution, juvenile prosecution, child support</w:t>
      </w:r>
      <w:r w:rsidR="002B3BE3">
        <w:t>, coroner duties</w:t>
      </w:r>
      <w:r>
        <w:t xml:space="preserve"> and mental health proceedings</w:t>
      </w:r>
      <w:r w:rsidR="002B3BE3">
        <w:t>.</w:t>
      </w:r>
      <w:r>
        <w:t xml:space="preserve"> </w:t>
      </w:r>
      <w:r w:rsidR="002B3BE3">
        <w:t xml:space="preserve"> The successful candidate must be dependable, focused, and detail oriented and demonstrate and maintain a high level of professionalism and the ability to communicate effectively with victims, law enforcement, judges, and fellow attorneys.</w:t>
      </w:r>
    </w:p>
    <w:p w14:paraId="4A83AC51" w14:textId="69D19AB3" w:rsidR="002B3BE3" w:rsidRDefault="002B3BE3" w:rsidP="00F5442D">
      <w:r w:rsidRPr="002B3BE3">
        <w:rPr>
          <w:b/>
          <w:bCs/>
        </w:rPr>
        <w:t xml:space="preserve">Requirements:  </w:t>
      </w:r>
      <w:r>
        <w:t xml:space="preserve">Interested persons must be licensed to practice law in the State of Nebraska and admission to the Nebraska State Bar Association.  The successful candidate must be willing to reside in </w:t>
      </w:r>
      <w:r w:rsidR="00BE30CB">
        <w:t>Nebraska</w:t>
      </w:r>
      <w:r>
        <w:t>.</w:t>
      </w:r>
    </w:p>
    <w:p w14:paraId="2F40DFCA" w14:textId="4F7C0B73" w:rsidR="002B3BE3" w:rsidRDefault="002B3BE3" w:rsidP="00F5442D">
      <w:r>
        <w:tab/>
        <w:t>Applicant accepting a job offer must pass a background check.</w:t>
      </w:r>
    </w:p>
    <w:p w14:paraId="1C88D086" w14:textId="7B15A020" w:rsidR="002B3BE3" w:rsidRDefault="002B3BE3" w:rsidP="00F5442D">
      <w:r w:rsidRPr="002B3BE3">
        <w:rPr>
          <w:b/>
          <w:bCs/>
        </w:rPr>
        <w:t>Annual Salary:</w:t>
      </w:r>
      <w:r>
        <w:tab/>
        <w:t>$72,175.00</w:t>
      </w:r>
    </w:p>
    <w:p w14:paraId="141C6B51" w14:textId="08C925AD" w:rsidR="007D1E57" w:rsidRDefault="007D1E57" w:rsidP="00F5442D">
      <w:r>
        <w:t>This position provides an excellent benefits package including insurance and retirement benefits.</w:t>
      </w:r>
    </w:p>
    <w:p w14:paraId="37EF0E7E" w14:textId="56E206AC" w:rsidR="007D1E57" w:rsidRDefault="007D1E57" w:rsidP="00F5442D">
      <w:r>
        <w:t>Howard County is an equal employment opportunity employer.</w:t>
      </w:r>
    </w:p>
    <w:p w14:paraId="43FCB55E" w14:textId="497B32A4" w:rsidR="007D1E57" w:rsidRDefault="007D1E57" w:rsidP="00F5442D">
      <w:r>
        <w:t xml:space="preserve">Applications will be received until Wednesday, February 19, 2025, at 9:00 a.m.  </w:t>
      </w:r>
    </w:p>
    <w:p w14:paraId="648BBB28" w14:textId="2014F6A4" w:rsidR="007D1E57" w:rsidRDefault="007D1E57" w:rsidP="00F5442D">
      <w:r>
        <w:t>Please submit a letter of interest and resume by regular mail or email to:</w:t>
      </w:r>
    </w:p>
    <w:p w14:paraId="350B9230" w14:textId="5BAF2B02" w:rsidR="007D1E57" w:rsidRDefault="007D1E57" w:rsidP="007D1E57">
      <w:pPr>
        <w:pStyle w:val="NoSpacing"/>
      </w:pPr>
      <w:r>
        <w:t>Howard County Commissioners</w:t>
      </w:r>
    </w:p>
    <w:p w14:paraId="47847575" w14:textId="24214CE4" w:rsidR="007D1E57" w:rsidRDefault="007D1E57" w:rsidP="007D1E57">
      <w:pPr>
        <w:pStyle w:val="NoSpacing"/>
      </w:pPr>
      <w:r>
        <w:t>Attn:  Brenda Klanecky, Howard County Clerk</w:t>
      </w:r>
    </w:p>
    <w:p w14:paraId="1B2807E9" w14:textId="6C4A0DFF" w:rsidR="007D1E57" w:rsidRDefault="007D1E57" w:rsidP="007D1E57">
      <w:pPr>
        <w:pStyle w:val="NoSpacing"/>
      </w:pPr>
      <w:r>
        <w:t>PO Box 25</w:t>
      </w:r>
    </w:p>
    <w:p w14:paraId="5EECEA68" w14:textId="77777777" w:rsidR="007D1E57" w:rsidRDefault="007D1E57" w:rsidP="007D1E57">
      <w:pPr>
        <w:pStyle w:val="NoSpacing"/>
      </w:pPr>
      <w:r>
        <w:t>612 Indian Street</w:t>
      </w:r>
    </w:p>
    <w:p w14:paraId="6638E8AF" w14:textId="77777777" w:rsidR="007D1E57" w:rsidRDefault="007D1E57" w:rsidP="007D1E57">
      <w:pPr>
        <w:pStyle w:val="NoSpacing"/>
      </w:pPr>
      <w:r>
        <w:t>St. Paul, NE  68873</w:t>
      </w:r>
    </w:p>
    <w:p w14:paraId="751D14B2" w14:textId="25D74202" w:rsidR="007D1E57" w:rsidRDefault="007D1E57" w:rsidP="007D1E57">
      <w:pPr>
        <w:pStyle w:val="NoSpacing"/>
      </w:pPr>
      <w:hyperlink r:id="rId4" w:history="1">
        <w:r w:rsidRPr="00AE315C">
          <w:rPr>
            <w:rStyle w:val="Hyperlink"/>
          </w:rPr>
          <w:t>hcclerk@howardcountyne.gov</w:t>
        </w:r>
      </w:hyperlink>
    </w:p>
    <w:p w14:paraId="78839FB6" w14:textId="5CF1287D" w:rsidR="007D1E57" w:rsidRPr="002B3BE3" w:rsidRDefault="007D1E57" w:rsidP="007D1E57">
      <w:pPr>
        <w:pStyle w:val="NoSpacing"/>
        <w:rPr>
          <w:b/>
          <w:bCs/>
        </w:rPr>
      </w:pPr>
      <w:r>
        <w:t xml:space="preserve">(308)754-4343 </w:t>
      </w:r>
    </w:p>
    <w:sectPr w:rsidR="007D1E57" w:rsidRPr="002B3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2D"/>
    <w:rsid w:val="000C7800"/>
    <w:rsid w:val="0027275D"/>
    <w:rsid w:val="002B3BE3"/>
    <w:rsid w:val="002F17AA"/>
    <w:rsid w:val="006D745E"/>
    <w:rsid w:val="007D1E57"/>
    <w:rsid w:val="007E2CF3"/>
    <w:rsid w:val="008E4AE9"/>
    <w:rsid w:val="00923B87"/>
    <w:rsid w:val="009375BC"/>
    <w:rsid w:val="00A06AB0"/>
    <w:rsid w:val="00BE30CB"/>
    <w:rsid w:val="00E45FF7"/>
    <w:rsid w:val="00F5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4770A"/>
  <w15:chartTrackingRefBased/>
  <w15:docId w15:val="{A87DE96A-212C-4B35-AA77-D47DADB1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44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4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4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4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4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4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4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4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4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4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4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4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4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4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4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4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44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4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4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44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4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44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44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44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4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442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D1E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E5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D1E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cclerk@howardcounty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Klanecky</dc:creator>
  <cp:keywords/>
  <dc:description/>
  <cp:lastModifiedBy>Brenda Klanecky</cp:lastModifiedBy>
  <cp:revision>4</cp:revision>
  <dcterms:created xsi:type="dcterms:W3CDTF">2025-01-28T20:46:00Z</dcterms:created>
  <dcterms:modified xsi:type="dcterms:W3CDTF">2025-01-29T14:20:00Z</dcterms:modified>
</cp:coreProperties>
</file>